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B1C2" w14:textId="691C38FC" w:rsidR="006B338F" w:rsidRDefault="00864F7D" w:rsidP="00864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BÌNH THẠNH</w:t>
      </w:r>
    </w:p>
    <w:p w14:paraId="7AC30B09" w14:textId="654246F0" w:rsidR="00864F7D" w:rsidRPr="009E2FA0" w:rsidRDefault="00864F7D" w:rsidP="00864F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TRƯỜNG THCS NGUYỄN VĂN BÉ</w:t>
      </w:r>
    </w:p>
    <w:p w14:paraId="3AA84971" w14:textId="3B0E8823" w:rsidR="00864F7D" w:rsidRPr="009E2FA0" w:rsidRDefault="00864F7D" w:rsidP="00864F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TỔ: VĂN – THỂ - MĨ</w:t>
      </w:r>
    </w:p>
    <w:p w14:paraId="3CF51421" w14:textId="198ACE09" w:rsidR="00864F7D" w:rsidRPr="00957FE1" w:rsidRDefault="00864F7D" w:rsidP="00864F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>NỘI DUNG GHI BÀI</w:t>
      </w:r>
    </w:p>
    <w:p w14:paraId="7D0EFB9E" w14:textId="6066BF52" w:rsidR="00864F7D" w:rsidRPr="00957FE1" w:rsidRDefault="00864F7D" w:rsidP="00864F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>ÂM NHẠC LỚP 9</w:t>
      </w:r>
    </w:p>
    <w:p w14:paraId="60C68BDF" w14:textId="695FEFED" w:rsidR="00864F7D" w:rsidRDefault="00864F7D" w:rsidP="00864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TUẦN </w:t>
      </w:r>
      <w:r w:rsidR="00CA7C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TIẾT </w:t>
      </w:r>
      <w:r w:rsidR="00CA7CD9">
        <w:rPr>
          <w:rFonts w:ascii="Times New Roman" w:hAnsi="Times New Roman" w:cs="Times New Roman"/>
          <w:sz w:val="28"/>
          <w:szCs w:val="28"/>
        </w:rPr>
        <w:t>3</w:t>
      </w:r>
    </w:p>
    <w:p w14:paraId="23ECAABC" w14:textId="0FE0CA56" w:rsidR="00864F7D" w:rsidRPr="00CA7CD9" w:rsidRDefault="007442D2" w:rsidP="00864F7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2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957FE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A7CD9">
        <w:rPr>
          <w:rFonts w:ascii="Times New Roman" w:hAnsi="Times New Roman" w:cs="Times New Roman"/>
          <w:b/>
          <w:bCs/>
          <w:sz w:val="28"/>
          <w:szCs w:val="28"/>
        </w:rPr>
        <w:t xml:space="preserve">LÍ THUYẾT ÂM NHẠC: </w:t>
      </w:r>
      <w:r w:rsidR="00CA7C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GIỚI THIỆU VỀ QUÃNG</w:t>
      </w:r>
    </w:p>
    <w:p w14:paraId="724ECA9F" w14:textId="2383F2E8" w:rsidR="007442D2" w:rsidRPr="00CA7CD9" w:rsidRDefault="001A5DA0" w:rsidP="007442D2">
      <w:pPr>
        <w:ind w:left="8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A7CD9">
        <w:rPr>
          <w:rFonts w:ascii="Times New Roman" w:hAnsi="Times New Roman" w:cs="Times New Roman"/>
          <w:b/>
          <w:bCs/>
          <w:sz w:val="28"/>
          <w:szCs w:val="28"/>
        </w:rPr>
        <w:t xml:space="preserve">THƯỜNG THỨC ÂM NHẠC: </w:t>
      </w:r>
      <w:r w:rsidR="00CA7C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 KHÚC THIẾU NHI PHỔ THƠ</w:t>
      </w:r>
    </w:p>
    <w:p w14:paraId="094BB6B0" w14:textId="65E72384" w:rsidR="001A5DA0" w:rsidRPr="00957FE1" w:rsidRDefault="001A5DA0" w:rsidP="007442D2">
      <w:pPr>
        <w:ind w:left="8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 xml:space="preserve">- NHẠC CỤ: </w:t>
      </w:r>
      <w:r w:rsidRPr="00957F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BÀI TẬP TIẾT TẤU SỐ </w:t>
      </w:r>
      <w:r w:rsidR="00CA7C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</w:p>
    <w:p w14:paraId="1EF9E8FA" w14:textId="67BB862D" w:rsidR="00E0076D" w:rsidRPr="00E0076D" w:rsidRDefault="00E0076D" w:rsidP="007442D2">
      <w:pPr>
        <w:ind w:left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TỪ NĂM HỌC 2021 -2022 PHÂN PHỐI CHƯƠNG TRÌNH ÂM NHẠC 9 SẼ CÓ SỰ THAY ĐỔI – CÁC BẠN HỌC SINH SẼ HỌC THEO CHƯƠNG TRÌNH NÀY.</w:t>
      </w:r>
    </w:p>
    <w:p w14:paraId="441AC29F" w14:textId="47B533DD" w:rsidR="001A5DA0" w:rsidRPr="00053924" w:rsidRDefault="007C2667" w:rsidP="001A5D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924">
        <w:rPr>
          <w:rFonts w:ascii="Times New Roman" w:hAnsi="Times New Roman" w:cs="Times New Roman"/>
          <w:b/>
          <w:bCs/>
          <w:sz w:val="28"/>
          <w:szCs w:val="28"/>
        </w:rPr>
        <w:t>I. ĐẶT VẤN ĐỀ:</w:t>
      </w:r>
    </w:p>
    <w:p w14:paraId="0D938905" w14:textId="0F6888E2" w:rsidR="007C2667" w:rsidRPr="000A1AD1" w:rsidRDefault="007C2667" w:rsidP="001A5D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89437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89437D">
        <w:rPr>
          <w:rFonts w:ascii="Times New Roman" w:hAnsi="Times New Roman" w:cs="Times New Roman"/>
          <w:sz w:val="28"/>
          <w:szCs w:val="28"/>
        </w:rPr>
        <w:t xml:space="preserve"> SGK )</w:t>
      </w:r>
    </w:p>
    <w:p w14:paraId="23289D66" w14:textId="0497D47C" w:rsidR="007C2667" w:rsidRDefault="007C2667" w:rsidP="001A5D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dắt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FBF43E8" w14:textId="2C278D77" w:rsidR="007C2667" w:rsidRDefault="00DB1CD0" w:rsidP="001A5D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NỘI DUNG BÀI HỌC:</w:t>
      </w:r>
    </w:p>
    <w:p w14:paraId="0D0D758F" w14:textId="3DBEECF4" w:rsidR="001045CA" w:rsidRDefault="001045CA" w:rsidP="00612B0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12B09">
        <w:rPr>
          <w:rFonts w:ascii="Times New Roman" w:hAnsi="Times New Roman" w:cs="Times New Roman"/>
          <w:b/>
          <w:bCs/>
          <w:sz w:val="28"/>
          <w:szCs w:val="28"/>
        </w:rPr>
        <w:t>Lí</w:t>
      </w:r>
      <w:proofErr w:type="spellEnd"/>
      <w:r w:rsidRPr="00612B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2B09">
        <w:rPr>
          <w:rFonts w:ascii="Times New Roman" w:hAnsi="Times New Roman" w:cs="Times New Roman"/>
          <w:b/>
          <w:bCs/>
          <w:sz w:val="28"/>
          <w:szCs w:val="28"/>
        </w:rPr>
        <w:t>thuyết</w:t>
      </w:r>
      <w:proofErr w:type="spellEnd"/>
      <w:r w:rsidRPr="00612B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2B09">
        <w:rPr>
          <w:rFonts w:ascii="Times New Roman" w:hAnsi="Times New Roman" w:cs="Times New Roman"/>
          <w:b/>
          <w:bCs/>
          <w:sz w:val="28"/>
          <w:szCs w:val="28"/>
        </w:rPr>
        <w:t>Âm</w:t>
      </w:r>
      <w:proofErr w:type="spellEnd"/>
      <w:r w:rsidRPr="00612B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2B09">
        <w:rPr>
          <w:rFonts w:ascii="Times New Roman" w:hAnsi="Times New Roman" w:cs="Times New Roman"/>
          <w:b/>
          <w:bCs/>
          <w:sz w:val="28"/>
          <w:szCs w:val="28"/>
        </w:rPr>
        <w:t>nhạc</w:t>
      </w:r>
      <w:proofErr w:type="spellEnd"/>
      <w:r w:rsidRPr="00612B09">
        <w:rPr>
          <w:rFonts w:ascii="Times New Roman" w:hAnsi="Times New Roman" w:cs="Times New Roman"/>
          <w:b/>
          <w:bCs/>
          <w:sz w:val="28"/>
          <w:szCs w:val="28"/>
        </w:rPr>
        <w:t>: GIỚI THIỆU VỀ QUÃNG</w:t>
      </w:r>
    </w:p>
    <w:p w14:paraId="7AFD2817" w14:textId="77777777" w:rsidR="003D7291" w:rsidRPr="003D7291" w:rsidRDefault="003D7291" w:rsidP="003D7291">
      <w:pPr>
        <w:pStyle w:val="NormalWeb"/>
        <w:spacing w:before="200" w:beforeAutospacing="0" w:after="0" w:afterAutospacing="0"/>
        <w:ind w:left="893" w:hanging="893"/>
        <w:rPr>
          <w:sz w:val="28"/>
          <w:szCs w:val="28"/>
        </w:rPr>
      </w:pPr>
      <w:r w:rsidRPr="003D7291">
        <w:rPr>
          <w:rFonts w:eastAsiaTheme="minorEastAsia"/>
          <w:kern w:val="24"/>
          <w:sz w:val="28"/>
          <w:szCs w:val="28"/>
        </w:rPr>
        <w:t xml:space="preserve">* QUÃNG LÀ </w:t>
      </w:r>
      <w:proofErr w:type="gramStart"/>
      <w:r w:rsidRPr="003D7291">
        <w:rPr>
          <w:rFonts w:eastAsiaTheme="minorEastAsia"/>
          <w:kern w:val="24"/>
          <w:sz w:val="28"/>
          <w:szCs w:val="28"/>
        </w:rPr>
        <w:t>GÌ ?</w:t>
      </w:r>
      <w:proofErr w:type="gramEnd"/>
    </w:p>
    <w:p w14:paraId="5CF7FE74" w14:textId="124EB51D" w:rsidR="003D7291" w:rsidRPr="003D7291" w:rsidRDefault="003D7291" w:rsidP="003D7291">
      <w:pPr>
        <w:pStyle w:val="NormalWeb"/>
        <w:spacing w:before="200" w:beforeAutospacing="0" w:after="0" w:afterAutospacing="0"/>
        <w:ind w:left="893" w:hanging="893"/>
        <w:rPr>
          <w:sz w:val="28"/>
          <w:szCs w:val="28"/>
        </w:rPr>
      </w:pPr>
      <w:r w:rsidRPr="003D7291">
        <w:rPr>
          <w:rFonts w:eastAsiaTheme="minorEastAsia"/>
          <w:color w:val="44546A" w:themeColor="text2"/>
          <w:kern w:val="24"/>
          <w:sz w:val="28"/>
          <w:szCs w:val="28"/>
        </w:rPr>
        <w:t xml:space="preserve"> </w:t>
      </w:r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-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Quãng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là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khoảng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cách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về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độ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cao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của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hai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âm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thanh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liền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bậc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hoặc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cách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bậc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.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Âm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thấp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được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gọi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là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Âm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gốc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,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âm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cao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được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gọi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là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Âm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ngọn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.</w:t>
      </w:r>
    </w:p>
    <w:p w14:paraId="1EEFDA86" w14:textId="77777777" w:rsidR="003D7291" w:rsidRDefault="003D7291" w:rsidP="003D7291">
      <w:pPr>
        <w:pStyle w:val="NormalWeb"/>
        <w:spacing w:before="200" w:beforeAutospacing="0" w:after="0" w:afterAutospacing="0"/>
        <w:ind w:left="893" w:hanging="893"/>
        <w:jc w:val="both"/>
        <w:rPr>
          <w:sz w:val="28"/>
          <w:szCs w:val="28"/>
        </w:rPr>
      </w:pPr>
      <w:r w:rsidRPr="003D7291">
        <w:rPr>
          <w:rFonts w:eastAsiaTheme="minorEastAsia"/>
          <w:kern w:val="24"/>
          <w:sz w:val="28"/>
          <w:szCs w:val="28"/>
        </w:rPr>
        <w:t xml:space="preserve">* TÊN CỦA QUÃNG ĐƯỢC CĂN CỨ NHƯ THẾ </w:t>
      </w:r>
      <w:proofErr w:type="gramStart"/>
      <w:r w:rsidRPr="003D7291">
        <w:rPr>
          <w:rFonts w:eastAsiaTheme="minorEastAsia"/>
          <w:kern w:val="24"/>
          <w:sz w:val="28"/>
          <w:szCs w:val="28"/>
        </w:rPr>
        <w:t>NÀO ?</w:t>
      </w:r>
      <w:proofErr w:type="gramEnd"/>
    </w:p>
    <w:p w14:paraId="0A853C57" w14:textId="3D9BD965" w:rsidR="003D7291" w:rsidRPr="003D7291" w:rsidRDefault="003D7291" w:rsidP="003D7291">
      <w:pPr>
        <w:pStyle w:val="NormalWeb"/>
        <w:spacing w:before="200" w:beforeAutospacing="0" w:after="0" w:afterAutospacing="0"/>
        <w:ind w:left="893" w:hanging="893"/>
        <w:jc w:val="both"/>
        <w:rPr>
          <w:sz w:val="28"/>
          <w:szCs w:val="28"/>
        </w:rPr>
      </w:pPr>
      <w:r w:rsidRPr="003D7291">
        <w:rPr>
          <w:rFonts w:eastAsiaTheme="minorEastAsia"/>
          <w:color w:val="FF9900"/>
          <w:kern w:val="24"/>
          <w:sz w:val="28"/>
          <w:szCs w:val="28"/>
        </w:rPr>
        <w:t xml:space="preserve"> </w:t>
      </w:r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-</w:t>
      </w:r>
      <w:r w:rsidRPr="003D7291">
        <w:rPr>
          <w:rFonts w:eastAsiaTheme="minorEastAsia"/>
          <w:color w:val="FF9900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Tên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của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Quãng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căn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cứ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theo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số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lượng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1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cung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hoặc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nửa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cung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chứa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trong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Quãng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đó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. </w:t>
      </w:r>
    </w:p>
    <w:p w14:paraId="34688CD4" w14:textId="7C2B6143" w:rsidR="003D7291" w:rsidRPr="003D7291" w:rsidRDefault="003D7291" w:rsidP="003D7291">
      <w:pPr>
        <w:pStyle w:val="NormalWeb"/>
        <w:spacing w:before="200" w:beforeAutospacing="0" w:after="0" w:afterAutospacing="0"/>
        <w:ind w:left="893" w:hanging="893"/>
        <w:rPr>
          <w:sz w:val="28"/>
          <w:szCs w:val="28"/>
        </w:rPr>
      </w:pPr>
      <w:r w:rsidRPr="003D7291">
        <w:rPr>
          <w:rFonts w:eastAsiaTheme="minorEastAsia"/>
          <w:kern w:val="24"/>
          <w:sz w:val="28"/>
          <w:szCs w:val="28"/>
        </w:rPr>
        <w:t>* TÍNH CHẤT CỦA QUÃNG:</w:t>
      </w:r>
    </w:p>
    <w:p w14:paraId="27A5517E" w14:textId="77777777" w:rsidR="001F7D71" w:rsidRDefault="003D7291" w:rsidP="003D7291">
      <w:pPr>
        <w:pStyle w:val="NormalWeb"/>
        <w:spacing w:before="200" w:beforeAutospacing="0" w:after="0" w:afterAutospacing="0"/>
        <w:ind w:left="893" w:hanging="893"/>
        <w:jc w:val="both"/>
        <w:rPr>
          <w:rFonts w:eastAsiaTheme="minorEastAsia"/>
          <w:color w:val="404040" w:themeColor="text1" w:themeTint="BF"/>
          <w:kern w:val="24"/>
          <w:sz w:val="28"/>
          <w:szCs w:val="28"/>
        </w:rPr>
      </w:pPr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-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Mỗi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Quãng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mang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một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tính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chất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riêng</w:t>
      </w:r>
      <w:proofErr w:type="spellEnd"/>
      <w:r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. </w:t>
      </w:r>
    </w:p>
    <w:p w14:paraId="29EF75D6" w14:textId="49BE03DC" w:rsidR="003D7291" w:rsidRDefault="001F7D71" w:rsidP="003D7291">
      <w:pPr>
        <w:pStyle w:val="NormalWeb"/>
        <w:spacing w:before="200" w:beforeAutospacing="0" w:after="0" w:afterAutospacing="0"/>
        <w:ind w:left="893" w:hanging="893"/>
        <w:jc w:val="both"/>
        <w:rPr>
          <w:rFonts w:eastAsiaTheme="minorEastAsia"/>
          <w:color w:val="404040" w:themeColor="text1" w:themeTint="BF"/>
          <w:kern w:val="24"/>
          <w:sz w:val="28"/>
          <w:szCs w:val="28"/>
        </w:rPr>
      </w:pPr>
      <w:r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- </w:t>
      </w:r>
      <w:proofErr w:type="spellStart"/>
      <w:r w:rsidR="003D7291"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Tính</w:t>
      </w:r>
      <w:proofErr w:type="spellEnd"/>
      <w:r w:rsidR="003D7291"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="003D7291"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chất</w:t>
      </w:r>
      <w:proofErr w:type="spellEnd"/>
      <w:r w:rsidR="003D7291"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="003D7291"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các</w:t>
      </w:r>
      <w:proofErr w:type="spellEnd"/>
      <w:r w:rsidR="003D7291"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proofErr w:type="gramStart"/>
      <w:r w:rsidR="003D7291"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QuãngTrưởng,thứ</w:t>
      </w:r>
      <w:proofErr w:type="gramEnd"/>
      <w:r w:rsidR="003D7291"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,Đúng,Tăng</w:t>
      </w:r>
      <w:proofErr w:type="spellEnd"/>
      <w:r w:rsidR="003D7291"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, </w:t>
      </w:r>
      <w:proofErr w:type="spellStart"/>
      <w:r w:rsidR="003D7291"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Giảm</w:t>
      </w:r>
      <w:proofErr w:type="spellEnd"/>
      <w:r w:rsidR="003D7291" w:rsidRPr="003D7291">
        <w:rPr>
          <w:rFonts w:eastAsiaTheme="minorEastAsia"/>
          <w:color w:val="404040" w:themeColor="text1" w:themeTint="BF"/>
          <w:kern w:val="24"/>
          <w:sz w:val="28"/>
          <w:szCs w:val="28"/>
        </w:rPr>
        <w:t>.</w:t>
      </w:r>
    </w:p>
    <w:p w14:paraId="19A6E22B" w14:textId="7928E294" w:rsidR="001F7D71" w:rsidRDefault="00C533D4" w:rsidP="003D7291">
      <w:pPr>
        <w:pStyle w:val="NormalWeb"/>
        <w:spacing w:before="200" w:beforeAutospacing="0" w:after="0" w:afterAutospacing="0"/>
        <w:ind w:left="893" w:hanging="893"/>
        <w:jc w:val="both"/>
        <w:rPr>
          <w:sz w:val="28"/>
          <w:szCs w:val="28"/>
        </w:rPr>
      </w:pPr>
      <w:r>
        <w:rPr>
          <w:sz w:val="28"/>
          <w:szCs w:val="28"/>
        </w:rPr>
        <w:t>CÁC QUÃNG CƠ BẢN:</w:t>
      </w:r>
    </w:p>
    <w:p w14:paraId="308948DD" w14:textId="2EDF6F81" w:rsidR="00C533D4" w:rsidRDefault="00C533D4" w:rsidP="003D7291">
      <w:pPr>
        <w:pStyle w:val="NormalWeb"/>
        <w:spacing w:before="200" w:beforeAutospacing="0" w:after="0" w:afterAutospacing="0"/>
        <w:ind w:left="893" w:hanging="8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Quãng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= 0 </w:t>
      </w:r>
      <w:proofErr w:type="spellStart"/>
      <w:r>
        <w:rPr>
          <w:sz w:val="28"/>
          <w:szCs w:val="28"/>
        </w:rPr>
        <w:t>cung</w:t>
      </w:r>
      <w:proofErr w:type="spellEnd"/>
    </w:p>
    <w:p w14:paraId="4CC569E0" w14:textId="7C3A09CF" w:rsidR="00C533D4" w:rsidRDefault="00C533D4" w:rsidP="003D7291">
      <w:pPr>
        <w:pStyle w:val="NormalWeb"/>
        <w:spacing w:before="200" w:beforeAutospacing="0" w:after="0" w:afterAutospacing="0"/>
        <w:ind w:left="893" w:hanging="8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Hlk82360909"/>
      <w:proofErr w:type="spellStart"/>
      <w:r>
        <w:rPr>
          <w:sz w:val="28"/>
          <w:szCs w:val="28"/>
        </w:rPr>
        <w:t>Quãng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= </w:t>
      </w:r>
      <w:bookmarkEnd w:id="0"/>
      <w:r>
        <w:rPr>
          <w:sz w:val="28"/>
          <w:szCs w:val="28"/>
        </w:rPr>
        <w:t xml:space="preserve">½ </w:t>
      </w:r>
      <w:proofErr w:type="spellStart"/>
      <w:r>
        <w:rPr>
          <w:sz w:val="28"/>
          <w:szCs w:val="28"/>
        </w:rPr>
        <w:t>cung</w:t>
      </w:r>
      <w:proofErr w:type="spellEnd"/>
    </w:p>
    <w:p w14:paraId="59973C3D" w14:textId="25A52B4F" w:rsidR="00C533D4" w:rsidRDefault="00C533D4" w:rsidP="003D7291">
      <w:pPr>
        <w:pStyle w:val="NormalWeb"/>
        <w:spacing w:before="200" w:beforeAutospacing="0" w:after="0" w:afterAutospacing="0"/>
        <w:ind w:left="893" w:hanging="8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" w:name="_Hlk82360944"/>
      <w:bookmarkStart w:id="2" w:name="_Hlk82361176"/>
      <w:proofErr w:type="spellStart"/>
      <w:r>
        <w:rPr>
          <w:sz w:val="28"/>
          <w:szCs w:val="28"/>
        </w:rPr>
        <w:t>Quãng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= 1 </w:t>
      </w:r>
      <w:proofErr w:type="spellStart"/>
      <w:r>
        <w:rPr>
          <w:sz w:val="28"/>
          <w:szCs w:val="28"/>
        </w:rPr>
        <w:t>cung</w:t>
      </w:r>
      <w:bookmarkEnd w:id="1"/>
      <w:proofErr w:type="spellEnd"/>
    </w:p>
    <w:bookmarkEnd w:id="2"/>
    <w:p w14:paraId="4C7B2A26" w14:textId="6BD46BCF" w:rsidR="00C533D4" w:rsidRDefault="00C533D4" w:rsidP="003D7291">
      <w:pPr>
        <w:pStyle w:val="NormalWeb"/>
        <w:spacing w:before="200" w:beforeAutospacing="0" w:after="0" w:afterAutospacing="0"/>
        <w:ind w:left="893" w:hanging="8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Quãng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= 1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rưỡi</w:t>
      </w:r>
      <w:proofErr w:type="spellEnd"/>
    </w:p>
    <w:p w14:paraId="4F38D63D" w14:textId="50337C1D" w:rsidR="00C533D4" w:rsidRDefault="00C533D4" w:rsidP="003D7291">
      <w:pPr>
        <w:pStyle w:val="NormalWeb"/>
        <w:spacing w:before="200" w:beforeAutospacing="0" w:after="0" w:afterAutospacing="0"/>
        <w:ind w:left="893" w:hanging="8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Quãng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= 2 </w:t>
      </w:r>
      <w:proofErr w:type="spellStart"/>
      <w:r>
        <w:rPr>
          <w:sz w:val="28"/>
          <w:szCs w:val="28"/>
        </w:rPr>
        <w:t>cung</w:t>
      </w:r>
      <w:proofErr w:type="spellEnd"/>
    </w:p>
    <w:p w14:paraId="622D43B1" w14:textId="50BA2924" w:rsidR="00C533D4" w:rsidRDefault="00C533D4" w:rsidP="003D7291">
      <w:pPr>
        <w:pStyle w:val="NormalWeb"/>
        <w:spacing w:before="200" w:beforeAutospacing="0" w:after="0" w:afterAutospacing="0"/>
        <w:ind w:left="893" w:hanging="8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Quãng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= 1 </w:t>
      </w:r>
      <w:proofErr w:type="spellStart"/>
      <w:r>
        <w:rPr>
          <w:sz w:val="28"/>
          <w:szCs w:val="28"/>
        </w:rPr>
        <w:t>cung</w:t>
      </w:r>
      <w:proofErr w:type="spellEnd"/>
    </w:p>
    <w:p w14:paraId="36FACFF9" w14:textId="0A1F1F5B" w:rsidR="00C533D4" w:rsidRDefault="00C533D4" w:rsidP="003D7291">
      <w:pPr>
        <w:pStyle w:val="NormalWeb"/>
        <w:spacing w:before="200" w:beforeAutospacing="0" w:after="0" w:afterAutospacing="0"/>
        <w:ind w:left="893" w:hanging="8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Quãng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= 3 </w:t>
      </w:r>
      <w:proofErr w:type="spellStart"/>
      <w:r>
        <w:rPr>
          <w:sz w:val="28"/>
          <w:szCs w:val="28"/>
        </w:rPr>
        <w:t>cung</w:t>
      </w:r>
      <w:proofErr w:type="spellEnd"/>
    </w:p>
    <w:p w14:paraId="67028B72" w14:textId="34C86AFD" w:rsidR="00C533D4" w:rsidRDefault="00C533D4" w:rsidP="003D7291">
      <w:pPr>
        <w:pStyle w:val="NormalWeb"/>
        <w:spacing w:before="200" w:beforeAutospacing="0" w:after="0" w:afterAutospacing="0"/>
        <w:ind w:left="893" w:hanging="8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Quãng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giảm</w:t>
      </w:r>
      <w:proofErr w:type="spellEnd"/>
      <w:r>
        <w:rPr>
          <w:sz w:val="28"/>
          <w:szCs w:val="28"/>
        </w:rPr>
        <w:t xml:space="preserve"> = 3 </w:t>
      </w:r>
      <w:proofErr w:type="spellStart"/>
      <w:r>
        <w:rPr>
          <w:sz w:val="28"/>
          <w:szCs w:val="28"/>
        </w:rPr>
        <w:t>cung</w:t>
      </w:r>
      <w:proofErr w:type="spellEnd"/>
    </w:p>
    <w:p w14:paraId="07BD4E12" w14:textId="2FCD8C23" w:rsidR="00C533D4" w:rsidRDefault="00C533D4" w:rsidP="003D7291">
      <w:pPr>
        <w:pStyle w:val="NormalWeb"/>
        <w:spacing w:before="200" w:beforeAutospacing="0" w:after="0" w:afterAutospacing="0"/>
        <w:ind w:left="893" w:hanging="8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Quãng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= 3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rưỡi</w:t>
      </w:r>
      <w:proofErr w:type="spellEnd"/>
    </w:p>
    <w:p w14:paraId="7B85DC59" w14:textId="7DD30906" w:rsidR="00C533D4" w:rsidRDefault="00C533D4" w:rsidP="003D7291">
      <w:pPr>
        <w:pStyle w:val="NormalWeb"/>
        <w:spacing w:before="200" w:beforeAutospacing="0" w:after="0" w:afterAutospacing="0"/>
        <w:ind w:left="893" w:hanging="8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Quãng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= 4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</w:p>
    <w:p w14:paraId="5C42F04A" w14:textId="2BE6E201" w:rsidR="00C533D4" w:rsidRDefault="00C533D4" w:rsidP="00C533D4">
      <w:pPr>
        <w:pStyle w:val="NormalWeb"/>
        <w:spacing w:before="200" w:beforeAutospacing="0" w:after="0" w:afterAutospacing="0"/>
        <w:ind w:left="893" w:hanging="8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Quãng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= 4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rưỡi</w:t>
      </w:r>
      <w:proofErr w:type="spellEnd"/>
    </w:p>
    <w:p w14:paraId="240E211E" w14:textId="52ADA496" w:rsidR="00C533D4" w:rsidRDefault="00FE7246" w:rsidP="003D7291">
      <w:pPr>
        <w:pStyle w:val="NormalWeb"/>
        <w:spacing w:before="200" w:beforeAutospacing="0" w:after="0" w:afterAutospacing="0"/>
        <w:ind w:left="893" w:hanging="893"/>
        <w:jc w:val="both"/>
        <w:rPr>
          <w:rFonts w:eastAsiaTheme="majorEastAsia"/>
          <w:kern w:val="24"/>
          <w:sz w:val="28"/>
          <w:szCs w:val="28"/>
        </w:rPr>
      </w:pPr>
      <w:r w:rsidRPr="00FE7246">
        <w:rPr>
          <w:rFonts w:eastAsiaTheme="majorEastAsia"/>
          <w:kern w:val="24"/>
          <w:sz w:val="28"/>
          <w:szCs w:val="28"/>
        </w:rPr>
        <w:t xml:space="preserve">VÍ DỤ: </w:t>
      </w:r>
      <w:proofErr w:type="spellStart"/>
      <w:r w:rsidRPr="00FE7246">
        <w:rPr>
          <w:rFonts w:eastAsiaTheme="majorEastAsia"/>
          <w:kern w:val="24"/>
          <w:sz w:val="28"/>
          <w:szCs w:val="28"/>
        </w:rPr>
        <w:t>Tên</w:t>
      </w:r>
      <w:proofErr w:type="spellEnd"/>
      <w:r w:rsidRPr="00FE7246"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 w:rsidRPr="00FE7246">
        <w:rPr>
          <w:rFonts w:eastAsiaTheme="majorEastAsia"/>
          <w:kern w:val="24"/>
          <w:sz w:val="28"/>
          <w:szCs w:val="28"/>
        </w:rPr>
        <w:t>gọi</w:t>
      </w:r>
      <w:proofErr w:type="spellEnd"/>
      <w:r w:rsidRPr="00FE7246"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 w:rsidRPr="00FE7246">
        <w:rPr>
          <w:rFonts w:eastAsiaTheme="majorEastAsia"/>
          <w:kern w:val="24"/>
          <w:sz w:val="28"/>
          <w:szCs w:val="28"/>
        </w:rPr>
        <w:t>của</w:t>
      </w:r>
      <w:proofErr w:type="spellEnd"/>
      <w:r w:rsidRPr="00FE7246"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 w:rsidRPr="00FE7246">
        <w:rPr>
          <w:rFonts w:eastAsiaTheme="majorEastAsia"/>
          <w:kern w:val="24"/>
          <w:sz w:val="28"/>
          <w:szCs w:val="28"/>
        </w:rPr>
        <w:t>Quãng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gramStart"/>
      <w:r>
        <w:rPr>
          <w:rFonts w:eastAsiaTheme="majorEastAsia"/>
          <w:kern w:val="24"/>
          <w:sz w:val="28"/>
          <w:szCs w:val="28"/>
        </w:rPr>
        <w:t>( SGK</w:t>
      </w:r>
      <w:proofErr w:type="gramEnd"/>
      <w:r>
        <w:rPr>
          <w:rFonts w:eastAsiaTheme="majorEastAsia"/>
          <w:kern w:val="24"/>
          <w:sz w:val="28"/>
          <w:szCs w:val="28"/>
        </w:rPr>
        <w:t xml:space="preserve"> )</w:t>
      </w:r>
    </w:p>
    <w:p w14:paraId="6A8FE302" w14:textId="1D285689" w:rsidR="00FE7246" w:rsidRDefault="00FE7246" w:rsidP="003D7291">
      <w:pPr>
        <w:pStyle w:val="NormalWeb"/>
        <w:spacing w:before="200" w:beforeAutospacing="0" w:after="0" w:afterAutospacing="0"/>
        <w:ind w:left="893" w:hanging="893"/>
        <w:jc w:val="both"/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t>VÍ DỤ TÍNH CHẤT CỦA QUÃNG</w:t>
      </w:r>
    </w:p>
    <w:p w14:paraId="2F8C8310" w14:textId="0595E13B" w:rsidR="00FE7246" w:rsidRDefault="00FE7246" w:rsidP="003D7291">
      <w:pPr>
        <w:pStyle w:val="NormalWeb"/>
        <w:spacing w:before="200" w:beforeAutospacing="0" w:after="0" w:afterAutospacing="0"/>
        <w:ind w:left="893" w:hanging="893"/>
        <w:jc w:val="both"/>
        <w:rPr>
          <w:rFonts w:eastAsiaTheme="majorEastAsia"/>
          <w:kern w:val="24"/>
          <w:sz w:val="28"/>
          <w:szCs w:val="28"/>
        </w:rPr>
      </w:pPr>
      <w:proofErr w:type="spellStart"/>
      <w:r>
        <w:rPr>
          <w:rFonts w:eastAsiaTheme="majorEastAsia"/>
          <w:kern w:val="24"/>
          <w:sz w:val="28"/>
          <w:szCs w:val="28"/>
        </w:rPr>
        <w:t>Đô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– </w:t>
      </w:r>
      <w:proofErr w:type="spellStart"/>
      <w:r>
        <w:rPr>
          <w:rFonts w:eastAsiaTheme="majorEastAsia"/>
          <w:kern w:val="24"/>
          <w:sz w:val="28"/>
          <w:szCs w:val="28"/>
        </w:rPr>
        <w:t>Rê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có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1 </w:t>
      </w:r>
      <w:proofErr w:type="spellStart"/>
      <w:proofErr w:type="gramStart"/>
      <w:r>
        <w:rPr>
          <w:rFonts w:eastAsiaTheme="majorEastAsia"/>
          <w:kern w:val="24"/>
          <w:sz w:val="28"/>
          <w:szCs w:val="28"/>
        </w:rPr>
        <w:t>cung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,</w:t>
      </w:r>
      <w:proofErr w:type="gram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tính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chất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khác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với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Mi-Fa </w:t>
      </w:r>
      <w:proofErr w:type="spellStart"/>
      <w:r>
        <w:rPr>
          <w:rFonts w:eastAsiaTheme="majorEastAsia"/>
          <w:kern w:val="24"/>
          <w:sz w:val="28"/>
          <w:szCs w:val="28"/>
        </w:rPr>
        <w:t>chỉ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có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nửa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cung</w:t>
      </w:r>
      <w:proofErr w:type="spellEnd"/>
    </w:p>
    <w:p w14:paraId="61EE3A92" w14:textId="1DA66BCF" w:rsidR="00FE7246" w:rsidRDefault="00FE7246" w:rsidP="003D7291">
      <w:pPr>
        <w:pStyle w:val="NormalWeb"/>
        <w:spacing w:before="200" w:beforeAutospacing="0" w:after="0" w:afterAutospacing="0"/>
        <w:ind w:left="893" w:hanging="893"/>
        <w:jc w:val="both"/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t xml:space="preserve">- </w:t>
      </w:r>
      <w:proofErr w:type="spellStart"/>
      <w:r>
        <w:rPr>
          <w:rFonts w:eastAsiaTheme="majorEastAsia"/>
          <w:kern w:val="24"/>
          <w:sz w:val="28"/>
          <w:szCs w:val="28"/>
        </w:rPr>
        <w:t>Tính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chất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tạo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cho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người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nghe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1 </w:t>
      </w:r>
      <w:proofErr w:type="spellStart"/>
      <w:r>
        <w:rPr>
          <w:rFonts w:eastAsiaTheme="majorEastAsia"/>
          <w:kern w:val="24"/>
          <w:sz w:val="28"/>
          <w:szCs w:val="28"/>
        </w:rPr>
        <w:t>cảm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giác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nhất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định</w:t>
      </w:r>
      <w:proofErr w:type="spellEnd"/>
    </w:p>
    <w:p w14:paraId="14829AAD" w14:textId="620116FD" w:rsidR="00FE7246" w:rsidRDefault="00FE7246" w:rsidP="003D7291">
      <w:pPr>
        <w:pStyle w:val="NormalWeb"/>
        <w:spacing w:before="200" w:beforeAutospacing="0" w:after="0" w:afterAutospacing="0"/>
        <w:ind w:left="893" w:hanging="893"/>
        <w:jc w:val="both"/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t xml:space="preserve">- </w:t>
      </w:r>
      <w:proofErr w:type="spellStart"/>
      <w:r>
        <w:rPr>
          <w:rFonts w:eastAsiaTheme="majorEastAsia"/>
          <w:kern w:val="24"/>
          <w:sz w:val="28"/>
          <w:szCs w:val="28"/>
        </w:rPr>
        <w:t>Có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5 </w:t>
      </w:r>
      <w:proofErr w:type="spellStart"/>
      <w:r>
        <w:rPr>
          <w:rFonts w:eastAsiaTheme="majorEastAsia"/>
          <w:kern w:val="24"/>
          <w:sz w:val="28"/>
          <w:szCs w:val="28"/>
        </w:rPr>
        <w:t>tính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chất</w:t>
      </w:r>
      <w:proofErr w:type="spellEnd"/>
      <w:r>
        <w:rPr>
          <w:rFonts w:eastAsiaTheme="majorEastAsia"/>
          <w:kern w:val="24"/>
          <w:sz w:val="28"/>
          <w:szCs w:val="28"/>
        </w:rPr>
        <w:t>:</w:t>
      </w:r>
    </w:p>
    <w:p w14:paraId="5EDBC0C6" w14:textId="4FA1FCFB" w:rsidR="00FE7246" w:rsidRDefault="00FE7246" w:rsidP="003D7291">
      <w:pPr>
        <w:pStyle w:val="NormalWeb"/>
        <w:spacing w:before="200" w:beforeAutospacing="0" w:after="0" w:afterAutospacing="0"/>
        <w:ind w:left="893" w:hanging="893"/>
        <w:jc w:val="both"/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t xml:space="preserve">+ </w:t>
      </w:r>
      <w:proofErr w:type="spellStart"/>
      <w:r>
        <w:rPr>
          <w:rFonts w:eastAsiaTheme="majorEastAsia"/>
          <w:kern w:val="24"/>
          <w:sz w:val="28"/>
          <w:szCs w:val="28"/>
        </w:rPr>
        <w:t>Trưởng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(</w:t>
      </w:r>
      <w:proofErr w:type="gramStart"/>
      <w:r>
        <w:rPr>
          <w:rFonts w:eastAsiaTheme="majorEastAsia"/>
          <w:kern w:val="24"/>
          <w:sz w:val="28"/>
          <w:szCs w:val="28"/>
        </w:rPr>
        <w:t>T )</w:t>
      </w:r>
      <w:proofErr w:type="gramEnd"/>
      <w:r>
        <w:rPr>
          <w:rFonts w:eastAsiaTheme="majorEastAsia"/>
          <w:kern w:val="24"/>
          <w:sz w:val="28"/>
          <w:szCs w:val="28"/>
        </w:rPr>
        <w:t xml:space="preserve">: </w:t>
      </w:r>
      <w:proofErr w:type="spellStart"/>
      <w:r>
        <w:rPr>
          <w:rFonts w:eastAsiaTheme="majorEastAsia"/>
          <w:kern w:val="24"/>
          <w:sz w:val="28"/>
          <w:szCs w:val="28"/>
        </w:rPr>
        <w:t>Mạnh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mẽ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, </w:t>
      </w:r>
      <w:proofErr w:type="spellStart"/>
      <w:r>
        <w:rPr>
          <w:rFonts w:eastAsiaTheme="majorEastAsia"/>
          <w:kern w:val="24"/>
          <w:sz w:val="28"/>
          <w:szCs w:val="28"/>
        </w:rPr>
        <w:t>vui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,</w:t>
      </w:r>
      <w:proofErr w:type="spellStart"/>
      <w:r>
        <w:rPr>
          <w:rFonts w:eastAsiaTheme="majorEastAsia"/>
          <w:kern w:val="24"/>
          <w:sz w:val="28"/>
          <w:szCs w:val="28"/>
        </w:rPr>
        <w:t>sáng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, </w:t>
      </w:r>
      <w:proofErr w:type="spellStart"/>
      <w:r>
        <w:rPr>
          <w:rFonts w:eastAsiaTheme="majorEastAsia"/>
          <w:kern w:val="24"/>
          <w:sz w:val="28"/>
          <w:szCs w:val="28"/>
        </w:rPr>
        <w:t>khỏe</w:t>
      </w:r>
      <w:proofErr w:type="spellEnd"/>
      <w:r>
        <w:rPr>
          <w:rFonts w:eastAsiaTheme="majorEastAsia"/>
          <w:kern w:val="24"/>
          <w:sz w:val="28"/>
          <w:szCs w:val="28"/>
        </w:rPr>
        <w:t>.</w:t>
      </w:r>
    </w:p>
    <w:p w14:paraId="14730A85" w14:textId="335FFACD" w:rsidR="00FE7246" w:rsidRDefault="00FE7246" w:rsidP="003D7291">
      <w:pPr>
        <w:pStyle w:val="NormalWeb"/>
        <w:spacing w:before="200" w:beforeAutospacing="0" w:after="0" w:afterAutospacing="0"/>
        <w:ind w:left="893" w:hanging="893"/>
        <w:jc w:val="both"/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t xml:space="preserve">+ </w:t>
      </w:r>
      <w:proofErr w:type="spellStart"/>
      <w:r>
        <w:rPr>
          <w:rFonts w:eastAsiaTheme="majorEastAsia"/>
          <w:kern w:val="24"/>
          <w:sz w:val="28"/>
          <w:szCs w:val="28"/>
        </w:rPr>
        <w:t>Thứ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gramStart"/>
      <w:r>
        <w:rPr>
          <w:rFonts w:eastAsiaTheme="majorEastAsia"/>
          <w:kern w:val="24"/>
          <w:sz w:val="28"/>
          <w:szCs w:val="28"/>
        </w:rPr>
        <w:t>( t</w:t>
      </w:r>
      <w:proofErr w:type="gramEnd"/>
      <w:r>
        <w:rPr>
          <w:rFonts w:eastAsiaTheme="majorEastAsia"/>
          <w:kern w:val="24"/>
          <w:sz w:val="28"/>
          <w:szCs w:val="28"/>
        </w:rPr>
        <w:t xml:space="preserve"> ): </w:t>
      </w:r>
      <w:proofErr w:type="spellStart"/>
      <w:r>
        <w:rPr>
          <w:rFonts w:eastAsiaTheme="majorEastAsia"/>
          <w:kern w:val="24"/>
          <w:sz w:val="28"/>
          <w:szCs w:val="28"/>
        </w:rPr>
        <w:t>Nhẹ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nhàng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, </w:t>
      </w:r>
      <w:proofErr w:type="spellStart"/>
      <w:r>
        <w:rPr>
          <w:rFonts w:eastAsiaTheme="majorEastAsia"/>
          <w:kern w:val="24"/>
          <w:sz w:val="28"/>
          <w:szCs w:val="28"/>
        </w:rPr>
        <w:t>chậm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rãi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, </w:t>
      </w:r>
      <w:proofErr w:type="spellStart"/>
      <w:r>
        <w:rPr>
          <w:rFonts w:eastAsiaTheme="majorEastAsia"/>
          <w:kern w:val="24"/>
          <w:sz w:val="28"/>
          <w:szCs w:val="28"/>
        </w:rPr>
        <w:t>buồn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, </w:t>
      </w:r>
      <w:proofErr w:type="spellStart"/>
      <w:r>
        <w:rPr>
          <w:rFonts w:eastAsiaTheme="majorEastAsia"/>
          <w:kern w:val="24"/>
          <w:sz w:val="28"/>
          <w:szCs w:val="28"/>
        </w:rPr>
        <w:t>tối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, </w:t>
      </w:r>
      <w:proofErr w:type="spellStart"/>
      <w:r>
        <w:rPr>
          <w:rFonts w:eastAsiaTheme="majorEastAsia"/>
          <w:kern w:val="24"/>
          <w:sz w:val="28"/>
          <w:szCs w:val="28"/>
        </w:rPr>
        <w:t>yếu</w:t>
      </w:r>
      <w:proofErr w:type="spellEnd"/>
      <w:r>
        <w:rPr>
          <w:rFonts w:eastAsiaTheme="majorEastAsia"/>
          <w:kern w:val="24"/>
          <w:sz w:val="28"/>
          <w:szCs w:val="28"/>
        </w:rPr>
        <w:t>.</w:t>
      </w:r>
    </w:p>
    <w:p w14:paraId="042557BA" w14:textId="47F744F6" w:rsidR="00FE7246" w:rsidRDefault="00FE7246" w:rsidP="003D7291">
      <w:pPr>
        <w:pStyle w:val="NormalWeb"/>
        <w:spacing w:before="200" w:beforeAutospacing="0" w:after="0" w:afterAutospacing="0"/>
        <w:ind w:left="893" w:hanging="893"/>
        <w:jc w:val="both"/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t xml:space="preserve">+ </w:t>
      </w:r>
      <w:proofErr w:type="spellStart"/>
      <w:r>
        <w:rPr>
          <w:rFonts w:eastAsiaTheme="majorEastAsia"/>
          <w:kern w:val="24"/>
          <w:sz w:val="28"/>
          <w:szCs w:val="28"/>
        </w:rPr>
        <w:t>Đúng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gramStart"/>
      <w:r>
        <w:rPr>
          <w:rFonts w:eastAsiaTheme="majorEastAsia"/>
          <w:kern w:val="24"/>
          <w:sz w:val="28"/>
          <w:szCs w:val="28"/>
        </w:rPr>
        <w:t>( Đ</w:t>
      </w:r>
      <w:proofErr w:type="gramEnd"/>
      <w:r>
        <w:rPr>
          <w:rFonts w:eastAsiaTheme="majorEastAsia"/>
          <w:kern w:val="24"/>
          <w:sz w:val="28"/>
          <w:szCs w:val="28"/>
        </w:rPr>
        <w:t xml:space="preserve">): </w:t>
      </w:r>
      <w:proofErr w:type="spellStart"/>
      <w:r>
        <w:rPr>
          <w:rFonts w:eastAsiaTheme="majorEastAsia"/>
          <w:kern w:val="24"/>
          <w:sz w:val="28"/>
          <w:szCs w:val="28"/>
        </w:rPr>
        <w:t>Vừa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, </w:t>
      </w:r>
      <w:proofErr w:type="spellStart"/>
      <w:r>
        <w:rPr>
          <w:rFonts w:eastAsiaTheme="majorEastAsia"/>
          <w:kern w:val="24"/>
          <w:sz w:val="28"/>
          <w:szCs w:val="28"/>
        </w:rPr>
        <w:t>nghiêm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túc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, </w:t>
      </w:r>
      <w:proofErr w:type="spellStart"/>
      <w:r>
        <w:rPr>
          <w:rFonts w:eastAsiaTheme="majorEastAsia"/>
          <w:kern w:val="24"/>
          <w:sz w:val="28"/>
          <w:szCs w:val="28"/>
        </w:rPr>
        <w:t>đúng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mực</w:t>
      </w:r>
      <w:proofErr w:type="spellEnd"/>
      <w:r>
        <w:rPr>
          <w:rFonts w:eastAsiaTheme="majorEastAsia"/>
          <w:kern w:val="24"/>
          <w:sz w:val="28"/>
          <w:szCs w:val="28"/>
        </w:rPr>
        <w:t>.</w:t>
      </w:r>
    </w:p>
    <w:p w14:paraId="741D7C49" w14:textId="73AAF410" w:rsidR="00FE7246" w:rsidRDefault="00FE7246" w:rsidP="003D7291">
      <w:pPr>
        <w:pStyle w:val="NormalWeb"/>
        <w:spacing w:before="200" w:beforeAutospacing="0" w:after="0" w:afterAutospacing="0"/>
        <w:ind w:left="893" w:hanging="893"/>
        <w:jc w:val="both"/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t xml:space="preserve">+ </w:t>
      </w:r>
      <w:proofErr w:type="spellStart"/>
      <w:r>
        <w:rPr>
          <w:rFonts w:eastAsiaTheme="majorEastAsia"/>
          <w:kern w:val="24"/>
          <w:sz w:val="28"/>
          <w:szCs w:val="28"/>
        </w:rPr>
        <w:t>Tăng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(</w:t>
      </w:r>
      <w:proofErr w:type="spellStart"/>
      <w:r>
        <w:rPr>
          <w:rFonts w:eastAsiaTheme="majorEastAsia"/>
          <w:kern w:val="24"/>
          <w:sz w:val="28"/>
          <w:szCs w:val="28"/>
        </w:rPr>
        <w:t>Tăng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): </w:t>
      </w:r>
      <w:proofErr w:type="spellStart"/>
      <w:r>
        <w:rPr>
          <w:rFonts w:eastAsiaTheme="majorEastAsia"/>
          <w:kern w:val="24"/>
          <w:sz w:val="28"/>
          <w:szCs w:val="28"/>
        </w:rPr>
        <w:t>Quá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lớn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, </w:t>
      </w:r>
      <w:proofErr w:type="spellStart"/>
      <w:r>
        <w:rPr>
          <w:rFonts w:eastAsiaTheme="majorEastAsia"/>
          <w:kern w:val="24"/>
          <w:sz w:val="28"/>
          <w:szCs w:val="28"/>
        </w:rPr>
        <w:t>vui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, </w:t>
      </w:r>
      <w:proofErr w:type="spellStart"/>
      <w:r>
        <w:rPr>
          <w:rFonts w:eastAsiaTheme="majorEastAsia"/>
          <w:kern w:val="24"/>
          <w:sz w:val="28"/>
          <w:szCs w:val="28"/>
        </w:rPr>
        <w:t>chói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, </w:t>
      </w:r>
      <w:proofErr w:type="spellStart"/>
      <w:r>
        <w:rPr>
          <w:rFonts w:eastAsiaTheme="majorEastAsia"/>
          <w:kern w:val="24"/>
          <w:sz w:val="28"/>
          <w:szCs w:val="28"/>
        </w:rPr>
        <w:t>ngang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ngạnh</w:t>
      </w:r>
      <w:proofErr w:type="spellEnd"/>
      <w:r>
        <w:rPr>
          <w:rFonts w:eastAsiaTheme="majorEastAsia"/>
          <w:kern w:val="24"/>
          <w:sz w:val="28"/>
          <w:szCs w:val="28"/>
        </w:rPr>
        <w:t>.</w:t>
      </w:r>
    </w:p>
    <w:p w14:paraId="00620440" w14:textId="5F57972F" w:rsidR="00FE7246" w:rsidRDefault="00FE7246" w:rsidP="003D7291">
      <w:pPr>
        <w:pStyle w:val="NormalWeb"/>
        <w:spacing w:before="200" w:beforeAutospacing="0" w:after="0" w:afterAutospacing="0"/>
        <w:ind w:left="893" w:hanging="893"/>
        <w:jc w:val="both"/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t xml:space="preserve">+ </w:t>
      </w:r>
      <w:proofErr w:type="spellStart"/>
      <w:r>
        <w:rPr>
          <w:rFonts w:eastAsiaTheme="majorEastAsia"/>
          <w:kern w:val="24"/>
          <w:sz w:val="28"/>
          <w:szCs w:val="28"/>
        </w:rPr>
        <w:t>Giảm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gramStart"/>
      <w:r>
        <w:rPr>
          <w:rFonts w:eastAsiaTheme="majorEastAsia"/>
          <w:kern w:val="24"/>
          <w:sz w:val="28"/>
          <w:szCs w:val="28"/>
        </w:rPr>
        <w:t>( G</w:t>
      </w:r>
      <w:proofErr w:type="gramEnd"/>
      <w:r>
        <w:rPr>
          <w:rFonts w:eastAsiaTheme="majorEastAsia"/>
          <w:kern w:val="24"/>
          <w:sz w:val="28"/>
          <w:szCs w:val="28"/>
        </w:rPr>
        <w:t xml:space="preserve">): </w:t>
      </w:r>
      <w:proofErr w:type="spellStart"/>
      <w:r>
        <w:rPr>
          <w:rFonts w:eastAsiaTheme="majorEastAsia"/>
          <w:kern w:val="24"/>
          <w:sz w:val="28"/>
          <w:szCs w:val="28"/>
        </w:rPr>
        <w:t>Quá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nhỏ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, </w:t>
      </w:r>
      <w:proofErr w:type="spellStart"/>
      <w:r>
        <w:rPr>
          <w:rFonts w:eastAsiaTheme="majorEastAsia"/>
          <w:kern w:val="24"/>
          <w:sz w:val="28"/>
          <w:szCs w:val="28"/>
        </w:rPr>
        <w:t>buồn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, </w:t>
      </w:r>
      <w:proofErr w:type="spellStart"/>
      <w:r>
        <w:rPr>
          <w:rFonts w:eastAsiaTheme="majorEastAsia"/>
          <w:kern w:val="24"/>
          <w:sz w:val="28"/>
          <w:szCs w:val="28"/>
        </w:rPr>
        <w:t>tối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, </w:t>
      </w:r>
      <w:proofErr w:type="spellStart"/>
      <w:r>
        <w:rPr>
          <w:rFonts w:eastAsiaTheme="majorEastAsia"/>
          <w:kern w:val="24"/>
          <w:sz w:val="28"/>
          <w:szCs w:val="28"/>
        </w:rPr>
        <w:t>ướt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át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, </w:t>
      </w:r>
      <w:proofErr w:type="spellStart"/>
      <w:r>
        <w:rPr>
          <w:rFonts w:eastAsiaTheme="majorEastAsia"/>
          <w:kern w:val="24"/>
          <w:sz w:val="28"/>
          <w:szCs w:val="28"/>
        </w:rPr>
        <w:t>ủy</w:t>
      </w:r>
      <w:proofErr w:type="spellEnd"/>
      <w:r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ajorEastAsia"/>
          <w:kern w:val="24"/>
          <w:sz w:val="28"/>
          <w:szCs w:val="28"/>
        </w:rPr>
        <w:t>mị</w:t>
      </w:r>
      <w:proofErr w:type="spellEnd"/>
      <w:r w:rsidR="00BD543F">
        <w:rPr>
          <w:rFonts w:eastAsiaTheme="majorEastAsia"/>
          <w:kern w:val="24"/>
          <w:sz w:val="28"/>
          <w:szCs w:val="28"/>
        </w:rPr>
        <w:t>.</w:t>
      </w:r>
    </w:p>
    <w:p w14:paraId="7CE5F249" w14:textId="77777777" w:rsidR="005913DE" w:rsidRPr="001045CA" w:rsidRDefault="005913DE" w:rsidP="005913DE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1045CA">
        <w:rPr>
          <w:rFonts w:ascii="Times New Roman" w:hAnsi="Times New Roman" w:cs="Times New Roman"/>
          <w:b/>
          <w:bCs/>
          <w:sz w:val="28"/>
          <w:szCs w:val="28"/>
        </w:rPr>
        <w:t>Thường</w:t>
      </w:r>
      <w:proofErr w:type="spellEnd"/>
      <w:r w:rsidRPr="001045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45CA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1045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45CA">
        <w:rPr>
          <w:rFonts w:ascii="Times New Roman" w:hAnsi="Times New Roman" w:cs="Times New Roman"/>
          <w:b/>
          <w:bCs/>
          <w:sz w:val="28"/>
          <w:szCs w:val="28"/>
        </w:rPr>
        <w:t>Âm</w:t>
      </w:r>
      <w:proofErr w:type="spellEnd"/>
      <w:r w:rsidRPr="001045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45CA">
        <w:rPr>
          <w:rFonts w:ascii="Times New Roman" w:hAnsi="Times New Roman" w:cs="Times New Roman"/>
          <w:b/>
          <w:bCs/>
          <w:sz w:val="28"/>
          <w:szCs w:val="28"/>
        </w:rPr>
        <w:t>nhạc</w:t>
      </w:r>
      <w:proofErr w:type="spellEnd"/>
      <w:r w:rsidRPr="001045CA">
        <w:rPr>
          <w:rFonts w:ascii="Times New Roman" w:hAnsi="Times New Roman" w:cs="Times New Roman"/>
          <w:b/>
          <w:bCs/>
          <w:sz w:val="28"/>
          <w:szCs w:val="28"/>
        </w:rPr>
        <w:t>: CA KHÚC THIẾU NHI PHỔ THƠ</w:t>
      </w:r>
    </w:p>
    <w:p w14:paraId="0870D2EE" w14:textId="77777777" w:rsidR="005913DE" w:rsidRPr="005913DE" w:rsidRDefault="005913DE" w:rsidP="005913DE">
      <w:pPr>
        <w:pStyle w:val="NormalWeb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Là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những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bài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hát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được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hình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thành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từ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những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bài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thơ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Các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Nhạc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sĩ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đã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tìm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cảm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hứng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từ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thơ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để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sáng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tác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thành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bài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hát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Phổ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nhạc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theo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thơ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là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một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phương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pháp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sáng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tác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bài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hát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được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sử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dụng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có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hiệu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quả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và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khá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phổ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biến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6B58A6E3" w14:textId="77777777" w:rsidR="005913DE" w:rsidRPr="005913DE" w:rsidRDefault="005913DE" w:rsidP="005913DE">
      <w:pPr>
        <w:pStyle w:val="NormalWeb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-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Các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làn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điệu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trong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ca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khúc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Thiếu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nhi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phổ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thơ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hầu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hết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được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hình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thành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từ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những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câu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thơ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trong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Dân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ca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Việt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Nam.</w:t>
      </w:r>
    </w:p>
    <w:p w14:paraId="430735AC" w14:textId="77777777" w:rsidR="005913DE" w:rsidRPr="005913DE" w:rsidRDefault="005913DE" w:rsidP="005913DE">
      <w:pPr>
        <w:pStyle w:val="NormalWeb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Trong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các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ca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khúc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Thiếu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nhi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có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khá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nhiều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ca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khúc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phổ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thơ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(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Vd</w:t>
      </w:r>
      <w:proofErr w:type="spellEnd"/>
      <w:proofErr w:type="gram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: SGK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lớp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9/ </w:t>
      </w:r>
      <w:proofErr w:type="spellStart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>trang</w:t>
      </w:r>
      <w:proofErr w:type="spellEnd"/>
      <w:r w:rsidRPr="005913DE">
        <w:rPr>
          <w:rFonts w:eastAsiaTheme="minorEastAsia"/>
          <w:color w:val="000000" w:themeColor="text1"/>
          <w:kern w:val="24"/>
          <w:sz w:val="28"/>
          <w:szCs w:val="28"/>
        </w:rPr>
        <w:t xml:space="preserve"> 12 ).</w:t>
      </w:r>
    </w:p>
    <w:p w14:paraId="00C0F6C8" w14:textId="63A417D7" w:rsidR="005913DE" w:rsidRPr="002E29F6" w:rsidRDefault="005913DE" w:rsidP="002E29F6">
      <w:pPr>
        <w:pStyle w:val="NormalWeb"/>
        <w:kinsoku w:val="0"/>
        <w:overflowPunct w:val="0"/>
        <w:spacing w:before="200" w:beforeAutospacing="0" w:after="0" w:afterAutospacing="0"/>
        <w:jc w:val="center"/>
        <w:textAlignment w:val="baseline"/>
        <w:rPr>
          <w:sz w:val="28"/>
          <w:szCs w:val="28"/>
        </w:rPr>
      </w:pPr>
      <w:r w:rsidRPr="002E29F6">
        <w:rPr>
          <w:rFonts w:eastAsiaTheme="minorEastAsia"/>
          <w:kern w:val="24"/>
          <w:sz w:val="28"/>
          <w:szCs w:val="28"/>
          <w:lang w:val="vi-VN"/>
        </w:rPr>
        <w:t>MỘT VÀI NHẬN XÉT VỀ NHỮNG CA KHÚC THIẾU NHI PHỔ THƠ</w:t>
      </w:r>
    </w:p>
    <w:p w14:paraId="05C819DF" w14:textId="77777777" w:rsidR="005913DE" w:rsidRPr="005913DE" w:rsidRDefault="005913DE" w:rsidP="005913DE">
      <w:pPr>
        <w:pStyle w:val="NormalWeb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5913DE">
        <w:rPr>
          <w:rFonts w:eastAsiaTheme="minorEastAsia"/>
          <w:color w:val="404040"/>
          <w:kern w:val="24"/>
          <w:sz w:val="28"/>
          <w:szCs w:val="28"/>
          <w:lang w:val="vi-VN"/>
        </w:rPr>
        <w:t>- Lời ca đạt được chất lượng nghệ thuật tốt, hình ảnh, ý tứ cô đọng dựa trên nội dung được biểu hiện bằng ngôn ngữ thơ ca.</w:t>
      </w:r>
    </w:p>
    <w:p w14:paraId="689530DD" w14:textId="77777777" w:rsidR="005913DE" w:rsidRPr="005913DE" w:rsidRDefault="005913DE" w:rsidP="005913DE">
      <w:pPr>
        <w:pStyle w:val="NormalWeb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-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Có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bài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các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tác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giả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giữ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nguyên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vẹn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bài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thơ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,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có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bài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lời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thơ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được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thay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đổi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ít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nhiều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,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có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bài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Nhạc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sĩ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chỉ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phổ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theo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ý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thơ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phóng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tác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lời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ca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cho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phù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hợp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với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cảm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hứng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,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với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sự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phát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triển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hợp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lí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của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giai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điệu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và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cấu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trúc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bản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nhạc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: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Tùy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từng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bài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,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từng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tác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giả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>.</w:t>
      </w:r>
    </w:p>
    <w:p w14:paraId="3E80841B" w14:textId="77777777" w:rsidR="005913DE" w:rsidRPr="005913DE" w:rsidRDefault="005913DE" w:rsidP="005913DE">
      <w:pPr>
        <w:pStyle w:val="NormalWeb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-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Có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những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bài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thơ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không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đặc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sắc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lắm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nhưng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khi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được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phổ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nhạc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lại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trở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thành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những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bài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hát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có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sức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sống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và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được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phổ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biến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rộng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rãi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và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có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những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bài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thơ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hay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nhưng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khi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phổ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nhạc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rất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khó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hoặc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không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thể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phổ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thành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bài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hát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>.</w:t>
      </w:r>
    </w:p>
    <w:p w14:paraId="6358D706" w14:textId="77777777" w:rsidR="005913DE" w:rsidRPr="005913DE" w:rsidRDefault="005913DE" w:rsidP="005913DE">
      <w:pPr>
        <w:pStyle w:val="NormalWeb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-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Từ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hình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thức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phổ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thơ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thành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những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ca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khúc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Thiếu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nhi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,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Âm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nhạc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đã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chấp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cánh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cho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bài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thơ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 xml:space="preserve"> bay </w:t>
      </w:r>
      <w:proofErr w:type="spellStart"/>
      <w:r w:rsidRPr="005913DE">
        <w:rPr>
          <w:rFonts w:eastAsiaTheme="minorEastAsia"/>
          <w:color w:val="404040"/>
          <w:kern w:val="24"/>
          <w:sz w:val="28"/>
          <w:szCs w:val="28"/>
        </w:rPr>
        <w:t>xa</w:t>
      </w:r>
      <w:proofErr w:type="spellEnd"/>
      <w:r w:rsidRPr="005913DE">
        <w:rPr>
          <w:rFonts w:eastAsiaTheme="minorEastAsia"/>
          <w:color w:val="404040"/>
          <w:kern w:val="24"/>
          <w:sz w:val="28"/>
          <w:szCs w:val="28"/>
        </w:rPr>
        <w:t>.</w:t>
      </w:r>
    </w:p>
    <w:p w14:paraId="0B70E44A" w14:textId="68A8BF90" w:rsidR="00D84CBF" w:rsidRDefault="001045CA" w:rsidP="00D84CBF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84CB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D84CBF">
        <w:rPr>
          <w:rFonts w:ascii="Times New Roman" w:hAnsi="Times New Roman" w:cs="Times New Roman"/>
          <w:b/>
          <w:bCs/>
          <w:sz w:val="28"/>
          <w:szCs w:val="28"/>
        </w:rPr>
        <w:t>Nhạc</w:t>
      </w:r>
      <w:proofErr w:type="spellEnd"/>
      <w:r w:rsidR="00D84C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84CBF">
        <w:rPr>
          <w:rFonts w:ascii="Times New Roman" w:hAnsi="Times New Roman" w:cs="Times New Roman"/>
          <w:b/>
          <w:bCs/>
          <w:sz w:val="28"/>
          <w:szCs w:val="28"/>
        </w:rPr>
        <w:t>cụ</w:t>
      </w:r>
      <w:proofErr w:type="spellEnd"/>
      <w:r w:rsidR="00D84CBF">
        <w:rPr>
          <w:rFonts w:ascii="Times New Roman" w:hAnsi="Times New Roman" w:cs="Times New Roman"/>
          <w:b/>
          <w:bCs/>
          <w:sz w:val="28"/>
          <w:szCs w:val="28"/>
        </w:rPr>
        <w:t xml:space="preserve">: BÀI TẬP TIẾT TẤU SỐ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D8D3C9A" w14:textId="35688AE0" w:rsidR="00D84CBF" w:rsidRDefault="00D84CBF" w:rsidP="00D84CBF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1: Hoc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13DE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="005913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85F1D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="00085F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85F1D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</w:p>
    <w:p w14:paraId="06A49323" w14:textId="2D37C1D5" w:rsidR="005913DE" w:rsidRDefault="005913DE" w:rsidP="005913DE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025F1" w14:textId="3A291425" w:rsidR="00085F1D" w:rsidRDefault="00085F1D" w:rsidP="00085F1D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47A4941" wp14:editId="0DC69718">
            <wp:extent cx="4097020" cy="3143250"/>
            <wp:effectExtent l="0" t="0" r="0" b="9525"/>
            <wp:docPr id="2" name="Picture 2" descr="Thi Thẩm Âm Tiết Tấu Là Gì ? Hướng Dẫn Cách Đọc Tiết Thi Thẩm Âm Tiết Tấu  Khối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 Thẩm Âm Tiết Tấu Là Gì ? Hướng Dẫn Cách Đọc Tiết Thi Thẩm Âm Tiết Tấu  Khối 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6A11D" w14:textId="3238F5B2" w:rsidR="008C2CE6" w:rsidRDefault="008C2CE6" w:rsidP="008C2C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CỦNG CỐ - DẶN DÒ:</w:t>
      </w:r>
    </w:p>
    <w:p w14:paraId="606BF0E7" w14:textId="33A65CFB" w:rsidR="008C2CE6" w:rsidRDefault="008C2CE6" w:rsidP="008C2C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9F7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7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9F7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77"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88470E1" w14:textId="5A219A78" w:rsidR="008C2CE6" w:rsidRDefault="008C2CE6" w:rsidP="008C2C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Organ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77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="009F7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7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F7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7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F7477">
        <w:rPr>
          <w:rFonts w:ascii="Times New Roman" w:hAnsi="Times New Roman" w:cs="Times New Roman"/>
          <w:sz w:val="28"/>
          <w:szCs w:val="28"/>
        </w:rPr>
        <w:t xml:space="preserve"> “ </w:t>
      </w:r>
      <w:proofErr w:type="spellStart"/>
      <w:r w:rsidR="009F74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F7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77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9F7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7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9F7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77">
        <w:rPr>
          <w:rFonts w:ascii="Times New Roman" w:hAnsi="Times New Roman" w:cs="Times New Roman"/>
          <w:sz w:val="28"/>
          <w:szCs w:val="28"/>
        </w:rPr>
        <w:t>tấu</w:t>
      </w:r>
      <w:proofErr w:type="spellEnd"/>
      <w:r w:rsidR="009F7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7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9F7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7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9F7477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9F747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9F7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7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F7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4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189BF6" w14:textId="77777777" w:rsidR="00010A13" w:rsidRDefault="00010A13" w:rsidP="00373E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E6A7D" w14:textId="32F93FFD" w:rsidR="00373E73" w:rsidRPr="00373E73" w:rsidRDefault="00373E73" w:rsidP="00373E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CHÚC CÁC BẠN HỌC TỐT</w:t>
      </w:r>
    </w:p>
    <w:sectPr w:rsidR="00373E73" w:rsidRPr="00373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3EFA" w14:textId="77777777" w:rsidR="00E544C3" w:rsidRDefault="00E544C3" w:rsidP="005913DE">
      <w:pPr>
        <w:spacing w:after="0" w:line="240" w:lineRule="auto"/>
      </w:pPr>
      <w:r>
        <w:separator/>
      </w:r>
    </w:p>
  </w:endnote>
  <w:endnote w:type="continuationSeparator" w:id="0">
    <w:p w14:paraId="571D9232" w14:textId="77777777" w:rsidR="00E544C3" w:rsidRDefault="00E544C3" w:rsidP="0059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E560" w14:textId="77777777" w:rsidR="00E544C3" w:rsidRDefault="00E544C3" w:rsidP="005913DE">
      <w:pPr>
        <w:spacing w:after="0" w:line="240" w:lineRule="auto"/>
      </w:pPr>
      <w:r>
        <w:separator/>
      </w:r>
    </w:p>
  </w:footnote>
  <w:footnote w:type="continuationSeparator" w:id="0">
    <w:p w14:paraId="284C25D7" w14:textId="77777777" w:rsidR="00E544C3" w:rsidRDefault="00E544C3" w:rsidP="00591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BB8"/>
    <w:multiLevelType w:val="hybridMultilevel"/>
    <w:tmpl w:val="D5FE2676"/>
    <w:lvl w:ilvl="0" w:tplc="66FC2C46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88F36D3"/>
    <w:multiLevelType w:val="hybridMultilevel"/>
    <w:tmpl w:val="83DE7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B0E1D"/>
    <w:multiLevelType w:val="hybridMultilevel"/>
    <w:tmpl w:val="E3BC339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23ED0"/>
    <w:multiLevelType w:val="hybridMultilevel"/>
    <w:tmpl w:val="72B04A1E"/>
    <w:lvl w:ilvl="0" w:tplc="5CD02EEC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4357554"/>
    <w:multiLevelType w:val="hybridMultilevel"/>
    <w:tmpl w:val="7678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E40DA"/>
    <w:multiLevelType w:val="hybridMultilevel"/>
    <w:tmpl w:val="3B4ADA04"/>
    <w:lvl w:ilvl="0" w:tplc="50D435BE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8F45F93"/>
    <w:multiLevelType w:val="hybridMultilevel"/>
    <w:tmpl w:val="C0CCD4A6"/>
    <w:lvl w:ilvl="0" w:tplc="DDE8B93C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5CBB42B4"/>
    <w:multiLevelType w:val="hybridMultilevel"/>
    <w:tmpl w:val="8482CE18"/>
    <w:lvl w:ilvl="0" w:tplc="7A1CE3BE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7D"/>
    <w:rsid w:val="00010A13"/>
    <w:rsid w:val="00053924"/>
    <w:rsid w:val="00085F1D"/>
    <w:rsid w:val="000A1AD1"/>
    <w:rsid w:val="000C7E25"/>
    <w:rsid w:val="001045CA"/>
    <w:rsid w:val="001A5DA0"/>
    <w:rsid w:val="001F7D71"/>
    <w:rsid w:val="002E29F6"/>
    <w:rsid w:val="00373E73"/>
    <w:rsid w:val="003D7291"/>
    <w:rsid w:val="003E1E9E"/>
    <w:rsid w:val="004B34C6"/>
    <w:rsid w:val="004B6855"/>
    <w:rsid w:val="005913DE"/>
    <w:rsid w:val="00612B09"/>
    <w:rsid w:val="00640D5A"/>
    <w:rsid w:val="006B338F"/>
    <w:rsid w:val="007417F1"/>
    <w:rsid w:val="007442D2"/>
    <w:rsid w:val="007C2667"/>
    <w:rsid w:val="00864E1D"/>
    <w:rsid w:val="00864F7D"/>
    <w:rsid w:val="0088030B"/>
    <w:rsid w:val="0089437D"/>
    <w:rsid w:val="008C2CE6"/>
    <w:rsid w:val="00957FE1"/>
    <w:rsid w:val="009E2FA0"/>
    <w:rsid w:val="009F7477"/>
    <w:rsid w:val="00BD543F"/>
    <w:rsid w:val="00C533D4"/>
    <w:rsid w:val="00CA7CD9"/>
    <w:rsid w:val="00D84CBF"/>
    <w:rsid w:val="00D859DC"/>
    <w:rsid w:val="00DB1CD0"/>
    <w:rsid w:val="00DD4DDF"/>
    <w:rsid w:val="00E0076D"/>
    <w:rsid w:val="00E544C3"/>
    <w:rsid w:val="00F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9670"/>
  <w15:chartTrackingRefBased/>
  <w15:docId w15:val="{65A8CD00-D0CA-4EA3-BBD5-A84CDE4D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C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C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D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1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3DE"/>
  </w:style>
  <w:style w:type="paragraph" w:styleId="Footer">
    <w:name w:val="footer"/>
    <w:basedOn w:val="Normal"/>
    <w:link w:val="FooterChar"/>
    <w:uiPriority w:val="99"/>
    <w:unhideWhenUsed/>
    <w:rsid w:val="00591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Trang</dc:creator>
  <cp:keywords/>
  <dc:description/>
  <cp:lastModifiedBy>Ngoc Trang</cp:lastModifiedBy>
  <cp:revision>30</cp:revision>
  <dcterms:created xsi:type="dcterms:W3CDTF">2021-09-09T08:30:00Z</dcterms:created>
  <dcterms:modified xsi:type="dcterms:W3CDTF">2021-09-13T08:22:00Z</dcterms:modified>
</cp:coreProperties>
</file>